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настоящее</w:t>
      </w:r>
      <w:r w:rsidR="00EC52F2" w:rsidRPr="00EC52F2">
        <w:rPr>
          <w:rFonts w:ascii="Times New Roman" w:hAnsi="Times New Roman" w:cs="Times New Roman"/>
          <w:sz w:val="20"/>
          <w:szCs w:val="20"/>
        </w:rPr>
        <w:t xml:space="preserve"> время</w:t>
      </w:r>
      <w:r w:rsidRPr="00EC52F2">
        <w:rPr>
          <w:rFonts w:ascii="Times New Roman" w:hAnsi="Times New Roman" w:cs="Times New Roman"/>
          <w:sz w:val="20"/>
          <w:szCs w:val="20"/>
        </w:rPr>
        <w:t xml:space="preserve"> функционируют </w:t>
      </w:r>
      <w:r w:rsidR="00FC028C" w:rsidRPr="00EC52F2">
        <w:rPr>
          <w:rFonts w:ascii="Times New Roman" w:hAnsi="Times New Roman" w:cs="Times New Roman"/>
          <w:sz w:val="20"/>
          <w:szCs w:val="20"/>
        </w:rPr>
        <w:t>огромное количество</w:t>
      </w:r>
      <w:r w:rsidRPr="00EC52F2">
        <w:rPr>
          <w:rFonts w:ascii="Times New Roman" w:hAnsi="Times New Roman" w:cs="Times New Roman"/>
          <w:sz w:val="20"/>
          <w:szCs w:val="20"/>
        </w:rPr>
        <w:t xml:space="preserve"> сообществ, пропагандирующих деструктивные формы поведения (агрессия, употребление наркотических средств,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террористические, доведения до депрессии и прочее).</w:t>
      </w:r>
    </w:p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b/>
          <w:bCs/>
          <w:sz w:val="20"/>
          <w:szCs w:val="20"/>
        </w:rPr>
        <w:t>Вовлечение в деструктивные группы в социальных сетях -</w:t>
      </w:r>
      <w:r w:rsidRPr="00EC52F2">
        <w:rPr>
          <w:rFonts w:ascii="Times New Roman" w:hAnsi="Times New Roman" w:cs="Times New Roman"/>
          <w:sz w:val="20"/>
          <w:szCs w:val="20"/>
        </w:rPr>
        <w:t> аналог вовлечения детей в нарко</w:t>
      </w:r>
      <w:r w:rsidR="002E3467" w:rsidRPr="00EC52F2">
        <w:rPr>
          <w:rFonts w:ascii="Times New Roman" w:hAnsi="Times New Roman" w:cs="Times New Roman"/>
          <w:sz w:val="20"/>
          <w:szCs w:val="20"/>
        </w:rPr>
        <w:t>т</w:t>
      </w:r>
      <w:r w:rsidRPr="00EC52F2">
        <w:rPr>
          <w:rFonts w:ascii="Times New Roman" w:hAnsi="Times New Roman" w:cs="Times New Roman"/>
          <w:sz w:val="20"/>
          <w:szCs w:val="20"/>
        </w:rPr>
        <w:t>ическую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Основные направленности деструктивных групп: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э</w:t>
      </w:r>
      <w:r w:rsidR="004F708B" w:rsidRPr="00EC52F2">
        <w:rPr>
          <w:rFonts w:ascii="Times New Roman" w:hAnsi="Times New Roman" w:cs="Times New Roman"/>
          <w:sz w:val="20"/>
          <w:szCs w:val="20"/>
        </w:rPr>
        <w:t>кстремистские (провоцируют бес</w:t>
      </w:r>
      <w:r w:rsidRPr="00EC52F2">
        <w:rPr>
          <w:rFonts w:ascii="Times New Roman" w:hAnsi="Times New Roman" w:cs="Times New Roman"/>
          <w:sz w:val="20"/>
          <w:szCs w:val="20"/>
        </w:rPr>
        <w:t>порядки, террористические акции);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сектантские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(имеющ</w:t>
      </w:r>
      <w:r w:rsidRPr="00EC52F2">
        <w:rPr>
          <w:rFonts w:ascii="Times New Roman" w:hAnsi="Times New Roman" w:cs="Times New Roman"/>
          <w:sz w:val="20"/>
          <w:szCs w:val="20"/>
        </w:rPr>
        <w:t>ие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своё учение и свою практику)</w:t>
      </w:r>
      <w:r w:rsidRPr="00EC52F2">
        <w:rPr>
          <w:rFonts w:ascii="Times New Roman" w:hAnsi="Times New Roman" w:cs="Times New Roman"/>
          <w:sz w:val="20"/>
          <w:szCs w:val="20"/>
        </w:rPr>
        <w:t>;</w:t>
      </w:r>
    </w:p>
    <w:p w:rsidR="00FC028C" w:rsidRPr="00EC52F2" w:rsidRDefault="004F708B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аутоагрессивные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 xml:space="preserve"> (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призывающие к </w:t>
      </w:r>
      <w:r w:rsidRPr="00EC52F2">
        <w:rPr>
          <w:rFonts w:ascii="Times New Roman" w:hAnsi="Times New Roman" w:cs="Times New Roman"/>
          <w:sz w:val="20"/>
          <w:szCs w:val="20"/>
        </w:rPr>
        <w:t>прич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инению вреда собственному телу); </w:t>
      </w:r>
    </w:p>
    <w:p w:rsidR="00FC028C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п</w:t>
      </w:r>
      <w:r w:rsidR="004F708B" w:rsidRPr="00EC52F2">
        <w:rPr>
          <w:rFonts w:ascii="Times New Roman" w:hAnsi="Times New Roman" w:cs="Times New Roman"/>
          <w:sz w:val="20"/>
          <w:szCs w:val="20"/>
        </w:rPr>
        <w:t>севдокриминальные</w:t>
      </w:r>
      <w:proofErr w:type="spellEnd"/>
      <w:r w:rsidR="004F708B" w:rsidRPr="00EC52F2">
        <w:rPr>
          <w:rFonts w:ascii="Times New Roman" w:hAnsi="Times New Roman" w:cs="Times New Roman"/>
          <w:sz w:val="20"/>
          <w:szCs w:val="20"/>
        </w:rPr>
        <w:t xml:space="preserve"> – </w:t>
      </w:r>
      <w:r w:rsidRPr="00EC52F2">
        <w:rPr>
          <w:rFonts w:ascii="Times New Roman" w:hAnsi="Times New Roman" w:cs="Times New Roman"/>
          <w:sz w:val="20"/>
          <w:szCs w:val="20"/>
        </w:rPr>
        <w:t>пропагандируют криминальную романтику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(АУЕ, </w:t>
      </w:r>
      <w:proofErr w:type="spellStart"/>
      <w:r w:rsidR="004F708B" w:rsidRPr="00EC52F2">
        <w:rPr>
          <w:rFonts w:ascii="Times New Roman" w:hAnsi="Times New Roman" w:cs="Times New Roman"/>
          <w:sz w:val="20"/>
          <w:szCs w:val="20"/>
        </w:rPr>
        <w:t>колумбайн</w:t>
      </w:r>
      <w:proofErr w:type="spellEnd"/>
      <w:r w:rsidR="004F708B" w:rsidRPr="00EC52F2">
        <w:rPr>
          <w:rFonts w:ascii="Times New Roman" w:hAnsi="Times New Roman" w:cs="Times New Roman"/>
          <w:sz w:val="20"/>
          <w:szCs w:val="20"/>
        </w:rPr>
        <w:t>)</w:t>
      </w:r>
      <w:r w:rsidRPr="00EC52F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т</w:t>
      </w:r>
      <w:r w:rsidR="004F708B" w:rsidRPr="00EC52F2">
        <w:rPr>
          <w:rFonts w:ascii="Times New Roman" w:hAnsi="Times New Roman" w:cs="Times New Roman"/>
          <w:sz w:val="20"/>
          <w:szCs w:val="20"/>
        </w:rPr>
        <w:t>еррористические.</w:t>
      </w:r>
    </w:p>
    <w:p w:rsidR="00FC028C" w:rsidRPr="00EC52F2" w:rsidRDefault="00FC028C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группах деструктивной направленности происходит разрушение личности человека через разрушение его психики.</w:t>
      </w:r>
    </w:p>
    <w:p w:rsidR="003959FD" w:rsidRPr="00EC52F2" w:rsidRDefault="00FC028C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Главная проблема – пр</w:t>
      </w:r>
      <w:r w:rsidR="00784BFE" w:rsidRPr="00EC52F2">
        <w:rPr>
          <w:rFonts w:ascii="Times New Roman" w:hAnsi="Times New Roman" w:cs="Times New Roman"/>
          <w:sz w:val="20"/>
          <w:szCs w:val="20"/>
        </w:rPr>
        <w:t xml:space="preserve">едоставление ложной информации. </w:t>
      </w:r>
      <w:r w:rsidRPr="00EC52F2">
        <w:rPr>
          <w:rFonts w:ascii="Times New Roman" w:hAnsi="Times New Roman" w:cs="Times New Roman"/>
          <w:sz w:val="20"/>
          <w:szCs w:val="20"/>
        </w:rPr>
        <w:t>Попасть под  негативное влияние секты очень легко – если человек читает в сети соответствующий материал, смотрит вид</w:t>
      </w:r>
      <w:r w:rsidR="00784BFE" w:rsidRPr="00EC52F2">
        <w:rPr>
          <w:rFonts w:ascii="Times New Roman" w:hAnsi="Times New Roman" w:cs="Times New Roman"/>
          <w:sz w:val="20"/>
          <w:szCs w:val="20"/>
        </w:rPr>
        <w:t>е</w:t>
      </w:r>
      <w:r w:rsidRPr="00EC52F2">
        <w:rPr>
          <w:rFonts w:ascii="Times New Roman" w:hAnsi="Times New Roman" w:cs="Times New Roman"/>
          <w:sz w:val="20"/>
          <w:szCs w:val="20"/>
        </w:rPr>
        <w:t>о</w:t>
      </w:r>
      <w:r w:rsidR="00784BFE" w:rsidRPr="00EC52F2">
        <w:rPr>
          <w:rFonts w:ascii="Times New Roman" w:hAnsi="Times New Roman" w:cs="Times New Roman"/>
          <w:sz w:val="20"/>
          <w:szCs w:val="20"/>
        </w:rPr>
        <w:t>- и фото</w:t>
      </w:r>
      <w:r w:rsidR="002E3467" w:rsidRPr="00EC52F2">
        <w:rPr>
          <w:rFonts w:ascii="Times New Roman" w:hAnsi="Times New Roman" w:cs="Times New Roman"/>
          <w:sz w:val="20"/>
          <w:szCs w:val="20"/>
        </w:rPr>
        <w:t>-</w:t>
      </w:r>
      <w:r w:rsidRPr="00EC52F2">
        <w:rPr>
          <w:rFonts w:ascii="Times New Roman" w:hAnsi="Times New Roman" w:cs="Times New Roman"/>
          <w:sz w:val="20"/>
          <w:szCs w:val="20"/>
        </w:rPr>
        <w:t>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 в зависимость.</w:t>
      </w:r>
      <w:r w:rsidR="00784BFE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Методы воздействия на людей разнообразны: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«промывание мозгов»,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наркотики, секс,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лишение свободного времени, ограничение внешних контактов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изоляции от друзей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и</w:t>
      </w:r>
      <w:r w:rsidRPr="00EC52F2">
        <w:rPr>
          <w:rFonts w:ascii="Times New Roman" w:hAnsi="Times New Roman" w:cs="Times New Roman"/>
          <w:sz w:val="20"/>
          <w:szCs w:val="20"/>
        </w:rPr>
        <w:t xml:space="preserve"> семьи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, </w:t>
      </w:r>
      <w:r w:rsidRPr="00EC52F2">
        <w:rPr>
          <w:rFonts w:ascii="Times New Roman" w:hAnsi="Times New Roman" w:cs="Times New Roman"/>
          <w:sz w:val="20"/>
          <w:szCs w:val="20"/>
        </w:rPr>
        <w:t>мощное групповое давление, поощрение полной зависимости от группы и боязни её покинуть.</w:t>
      </w:r>
    </w:p>
    <w:p w:rsidR="00F572F0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С какой целью это делается? 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Существуют разные мнения, но они схожи: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вовлечение в </w:t>
      </w:r>
      <w:r w:rsidR="002E3467" w:rsidRPr="00EC52F2">
        <w:rPr>
          <w:rFonts w:ascii="Times New Roman" w:hAnsi="Times New Roman" w:cs="Times New Roman"/>
          <w:sz w:val="20"/>
          <w:szCs w:val="20"/>
        </w:rPr>
        <w:t>экстремистские</w:t>
      </w:r>
      <w:r w:rsidRPr="00EC52F2">
        <w:rPr>
          <w:rFonts w:ascii="Times New Roman" w:hAnsi="Times New Roman" w:cs="Times New Roman"/>
          <w:sz w:val="20"/>
          <w:szCs w:val="20"/>
        </w:rPr>
        <w:t xml:space="preserve"> организации – для пополнения своих рядов;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религиозные деструктивные группы – для вовлечения новых адептов;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>в «группы смерти» - желание «властвовать», извлечение прибыли за счет продажи видео, на которых подростки причиняют себе вред.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Наибольшему риску вовлечения подвержены подростки.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Вербовщики опираются на возрастные психологические особенности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такие, как</w:t>
      </w:r>
      <w:r w:rsidRPr="00EC52F2">
        <w:rPr>
          <w:rFonts w:ascii="Times New Roman" w:hAnsi="Times New Roman" w:cs="Times New Roman"/>
          <w:sz w:val="20"/>
          <w:szCs w:val="20"/>
        </w:rPr>
        <w:t>: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слабая, неустойчивая психика,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повышенная внушаемость,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неумение взаимодействовать с окружающими </w:t>
      </w:r>
      <w:r w:rsidR="002E3467" w:rsidRPr="00EC52F2">
        <w:rPr>
          <w:rFonts w:ascii="Times New Roman" w:hAnsi="Times New Roman" w:cs="Times New Roman"/>
          <w:sz w:val="20"/>
          <w:szCs w:val="20"/>
        </w:rPr>
        <w:t>+</w:t>
      </w:r>
      <w:r w:rsidRPr="00EC52F2">
        <w:rPr>
          <w:rFonts w:ascii="Times New Roman" w:hAnsi="Times New Roman" w:cs="Times New Roman"/>
          <w:sz w:val="20"/>
          <w:szCs w:val="20"/>
        </w:rPr>
        <w:t xml:space="preserve"> трудная ситуация (семейные проблемы, нарушения взаимоотношений, плохая компания.);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отсутствие духовного воспитания, недостаточная степень образования)</w:t>
      </w:r>
      <w:r w:rsidR="00F572F0" w:rsidRPr="00EC52F2">
        <w:rPr>
          <w:rFonts w:ascii="Times New Roman" w:hAnsi="Times New Roman" w:cs="Times New Roman"/>
          <w:sz w:val="20"/>
          <w:szCs w:val="20"/>
        </w:rPr>
        <w:t>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низкая самооценка (чтобы поднять самооценку подросток пытается самоутвердиться, однако сил для этого не хватает, а потому нужна поддержка покровителей из интернета, как пример антикриминальные группы АУЕ)</w:t>
      </w:r>
      <w:r w:rsidR="00F572F0" w:rsidRPr="00EC52F2">
        <w:rPr>
          <w:rFonts w:ascii="Times New Roman" w:hAnsi="Times New Roman" w:cs="Times New Roman"/>
          <w:sz w:val="20"/>
          <w:szCs w:val="20"/>
        </w:rPr>
        <w:t>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Личная незрелость (традиционный образ жизни представляется как формальный, баналь</w:t>
      </w:r>
      <w:r w:rsidR="00F572F0" w:rsidRPr="00EC52F2">
        <w:rPr>
          <w:rFonts w:ascii="Times New Roman" w:hAnsi="Times New Roman" w:cs="Times New Roman"/>
          <w:sz w:val="20"/>
          <w:szCs w:val="20"/>
        </w:rPr>
        <w:t>ный, отживший, исчерпавший себя</w:t>
      </w:r>
      <w:r w:rsidRPr="00EC52F2">
        <w:rPr>
          <w:rFonts w:ascii="Times New Roman" w:hAnsi="Times New Roman" w:cs="Times New Roman"/>
          <w:sz w:val="20"/>
          <w:szCs w:val="20"/>
        </w:rPr>
        <w:t>)</w:t>
      </w:r>
      <w:r w:rsidR="00F572F0" w:rsidRPr="00EC52F2">
        <w:rPr>
          <w:rFonts w:ascii="Times New Roman" w:hAnsi="Times New Roman" w:cs="Times New Roman"/>
          <w:sz w:val="20"/>
          <w:szCs w:val="20"/>
        </w:rPr>
        <w:t>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Так же предпосылками вовлечения являются: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н</w:t>
      </w:r>
      <w:r w:rsidRPr="00EC52F2">
        <w:rPr>
          <w:rFonts w:ascii="Times New Roman" w:hAnsi="Times New Roman" w:cs="Times New Roman"/>
          <w:sz w:val="20"/>
          <w:szCs w:val="20"/>
        </w:rPr>
        <w:t>еопытность, недостаточная ответственность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(ч</w:t>
      </w:r>
      <w:r w:rsidRPr="00EC52F2">
        <w:rPr>
          <w:rFonts w:ascii="Times New Roman" w:hAnsi="Times New Roman" w:cs="Times New Roman"/>
          <w:sz w:val="20"/>
          <w:szCs w:val="20"/>
        </w:rPr>
        <w:t>ем младше человек, тем более он подвержен влияниям окружения</w:t>
      </w:r>
      <w:r w:rsidR="00F572F0" w:rsidRPr="00EC52F2">
        <w:rPr>
          <w:rFonts w:ascii="Times New Roman" w:hAnsi="Times New Roman" w:cs="Times New Roman"/>
          <w:sz w:val="20"/>
          <w:szCs w:val="20"/>
        </w:rPr>
        <w:t>)</w:t>
      </w:r>
      <w:r w:rsidRPr="00EC52F2">
        <w:rPr>
          <w:rFonts w:ascii="Times New Roman" w:hAnsi="Times New Roman" w:cs="Times New Roman"/>
          <w:sz w:val="20"/>
          <w:szCs w:val="20"/>
        </w:rPr>
        <w:t>.</w:t>
      </w:r>
      <w:r w:rsidR="002E3467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Повышенная восприимчивость к предлагаемым правилам поведения в группе.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Основы безопасности.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Проявляйте осторожность при переходе по  ссылкам, которые вы получаете в сообщениях от  других пользователей или друзей.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Контролируйте информацию о себе, которую вы  размещаете.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Чтобы не раскрыть адреса электронной почты своих друзей, не разрешайте социальным сетям сканировать адресную книгу </w:t>
      </w:r>
      <w:r w:rsidR="00F572F0" w:rsidRPr="00EC52F2">
        <w:rPr>
          <w:rFonts w:ascii="Times New Roman" w:hAnsi="Times New Roman" w:cs="Times New Roman"/>
          <w:sz w:val="20"/>
          <w:szCs w:val="20"/>
        </w:rPr>
        <w:t>вашего ящика электронной почты.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Не добавляйте в друзья в социальных сетях всех подряд.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Не регистрируйтесь  во всех соц. сетях без разбора.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Всегда спрашивай родителей о непонятных тебе вещах, которые ты встречаешь в интернете.</w:t>
      </w:r>
    </w:p>
    <w:p w:rsidR="00F572F0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Не позволяйте себя запугивать и не беспокойте других с помощью </w:t>
      </w:r>
      <w:proofErr w:type="spellStart"/>
      <w:r w:rsidRPr="00EC52F2">
        <w:rPr>
          <w:rFonts w:ascii="Times New Roman" w:hAnsi="Times New Roman" w:cs="Times New Roman"/>
          <w:sz w:val="20"/>
          <w:szCs w:val="20"/>
        </w:rPr>
        <w:t>фейковых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 xml:space="preserve"> аккаунтов.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>Ответственность</w:t>
      </w:r>
      <w:r w:rsidR="001644FE">
        <w:rPr>
          <w:rFonts w:ascii="Times New Roman" w:hAnsi="Times New Roman" w:cs="Times New Roman"/>
          <w:sz w:val="20"/>
          <w:szCs w:val="20"/>
        </w:rPr>
        <w:t xml:space="preserve"> несовершеннолетних</w:t>
      </w:r>
      <w:r w:rsidRPr="00EC52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84BFE" w:rsidRPr="00EC52F2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Особенности уголовной ответственности и наказание несовершеннолетних согласно Уголовному кодексу Российской Федерации</w:t>
      </w:r>
      <w:r w:rsidR="006155F3" w:rsidRPr="00EC52F2">
        <w:rPr>
          <w:rFonts w:ascii="Times New Roman" w:hAnsi="Times New Roman" w:cs="Times New Roman"/>
          <w:sz w:val="20"/>
          <w:szCs w:val="20"/>
        </w:rPr>
        <w:t>.</w:t>
      </w:r>
      <w:r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="006155F3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В статье 87  установлено, что несовершеннолетними признаются лица, которым ко времени совершения преступления исполнилось 14, но не исполнилось 18 лет.</w:t>
      </w:r>
      <w:r w:rsidR="005B6D79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6D79" w:rsidRPr="00EC52F2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Несовершеннолетним, совершившим преступления, может быть назначено наказание либо к ним могут быть применены принудительные ме</w:t>
      </w:r>
      <w:r w:rsidR="006155F3" w:rsidRPr="00EC52F2">
        <w:rPr>
          <w:rFonts w:ascii="Times New Roman" w:hAnsi="Times New Roman" w:cs="Times New Roman"/>
          <w:sz w:val="20"/>
          <w:szCs w:val="20"/>
        </w:rPr>
        <w:t>ры воспитательного воздействия.</w:t>
      </w:r>
    </w:p>
    <w:p w:rsidR="005B6D79" w:rsidRPr="00EC52F2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Статья 88 УК РФ. Виды наказаний, назначаемых несовершеннолетним Виды наказаний, несовершеннолетним: а) штраф; б) лишение права заниматься определенной деятельностью; в) обязательные работы; г) исправительные работы; д) ограничение свободы; е) лишение свободы на определенный срок.</w:t>
      </w:r>
    </w:p>
    <w:p w:rsidR="005B6D79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К ним могут быть отнесены следующие: - предупреждение; возложение обязанности загладить причинённый вред; В статье 90 определены принудительные меры воспитательного воздействия, применяемые к несовершеннолетним.</w:t>
      </w: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22BF08E" wp14:editId="0AB833E8">
            <wp:simplePos x="0" y="0"/>
            <wp:positionH relativeFrom="column">
              <wp:posOffset>311150</wp:posOffset>
            </wp:positionH>
            <wp:positionV relativeFrom="paragraph">
              <wp:posOffset>60960</wp:posOffset>
            </wp:positionV>
            <wp:extent cx="2207260" cy="1487805"/>
            <wp:effectExtent l="95250" t="133350" r="97790" b="131445"/>
            <wp:wrapThrough wrapText="bothSides">
              <wp:wrapPolygon edited="0">
                <wp:start x="20538" y="-288"/>
                <wp:lineTo x="178" y="-3926"/>
                <wp:lineTo x="-535" y="4861"/>
                <wp:lineTo x="-606" y="19613"/>
                <wp:lineTo x="-369" y="21326"/>
                <wp:lineTo x="1297" y="21624"/>
                <wp:lineTo x="1482" y="21657"/>
                <wp:lineTo x="18384" y="21612"/>
                <wp:lineTo x="18570" y="21645"/>
                <wp:lineTo x="21865" y="18056"/>
                <wp:lineTo x="21833" y="-57"/>
                <wp:lineTo x="20538" y="-28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8005">
                      <a:off x="0" y="0"/>
                      <a:ext cx="220726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P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C2A592F" wp14:editId="7FAC49F2">
            <wp:simplePos x="0" y="0"/>
            <wp:positionH relativeFrom="column">
              <wp:posOffset>1118235</wp:posOffset>
            </wp:positionH>
            <wp:positionV relativeFrom="paragraph">
              <wp:posOffset>127635</wp:posOffset>
            </wp:positionV>
            <wp:extent cx="894715" cy="1303655"/>
            <wp:effectExtent l="152400" t="95250" r="153035" b="86995"/>
            <wp:wrapThrough wrapText="bothSides">
              <wp:wrapPolygon edited="0">
                <wp:start x="-1174" y="23"/>
                <wp:lineTo x="-2964" y="313"/>
                <wp:lineTo x="-921" y="10361"/>
                <wp:lineTo x="-2712" y="10651"/>
                <wp:lineTo x="-563" y="21006"/>
                <wp:lineTo x="18161" y="21860"/>
                <wp:lineTo x="19056" y="21715"/>
                <wp:lineTo x="22189" y="21207"/>
                <wp:lineTo x="22002" y="1453"/>
                <wp:lineTo x="21156" y="-1004"/>
                <wp:lineTo x="10463" y="-1865"/>
                <wp:lineTo x="1064" y="-340"/>
                <wp:lineTo x="-1174" y="2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894">
                      <a:off x="0" y="0"/>
                      <a:ext cx="89471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F572F0" w:rsidRPr="00EC52F2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 xml:space="preserve">Содержание ряда статей УК РФ, в которых предусмотрено уголовное наказание за антиобщественное поведение и участие в террористической деятельности.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205. </w:t>
      </w:r>
      <w:r w:rsidRPr="00BC0803">
        <w:rPr>
          <w:rFonts w:ascii="Times New Roman" w:hAnsi="Times New Roman" w:cs="Times New Roman"/>
          <w:sz w:val="20"/>
          <w:szCs w:val="20"/>
        </w:rPr>
        <w:t xml:space="preserve">Террористический акт.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целях, наказываются лишением свободы на срок от 8 до12 лет. Те же деяния, совершённые группой лиц по предварительному сговору или организованной группой, повлёкшие по неосторожности смерть человека; повлёкшие причинение значительного имущественного ущерба либо наступление иных тяжких последствий наказываются лишением свободы на срок от 10 до 20 лет.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803">
        <w:rPr>
          <w:rFonts w:ascii="Times New Roman" w:hAnsi="Times New Roman" w:cs="Times New Roman"/>
          <w:b/>
          <w:i/>
          <w:sz w:val="20"/>
          <w:szCs w:val="20"/>
        </w:rPr>
        <w:t xml:space="preserve">П р и м е </w:t>
      </w:r>
      <w:proofErr w:type="gramStart"/>
      <w:r w:rsidRPr="00BC0803">
        <w:rPr>
          <w:rFonts w:ascii="Times New Roman" w:hAnsi="Times New Roman" w:cs="Times New Roman"/>
          <w:b/>
          <w:i/>
          <w:sz w:val="20"/>
          <w:szCs w:val="20"/>
        </w:rPr>
        <w:t>ч</w:t>
      </w:r>
      <w:proofErr w:type="gramEnd"/>
      <w:r w:rsidRPr="00BC0803">
        <w:rPr>
          <w:rFonts w:ascii="Times New Roman" w:hAnsi="Times New Roman" w:cs="Times New Roman"/>
          <w:b/>
          <w:i/>
          <w:sz w:val="20"/>
          <w:szCs w:val="20"/>
        </w:rPr>
        <w:t xml:space="preserve"> а н и е.</w:t>
      </w:r>
      <w:r w:rsidRPr="00BC08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0803">
        <w:rPr>
          <w:rFonts w:ascii="Times New Roman" w:hAnsi="Times New Roman" w:cs="Times New Roman"/>
          <w:i/>
          <w:sz w:val="20"/>
          <w:szCs w:val="20"/>
        </w:rPr>
        <w:t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преступления.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207. </w:t>
      </w:r>
      <w:r w:rsidRPr="00BC0803">
        <w:rPr>
          <w:rFonts w:ascii="Times New Roman" w:hAnsi="Times New Roman" w:cs="Times New Roman"/>
          <w:sz w:val="20"/>
          <w:szCs w:val="20"/>
        </w:rPr>
        <w:t xml:space="preserve">Заведомо ложное сообщение об акте терроризма. Заведомо ложное сообщение о готовящихся взрыве, поджоге или иных действиях, создающих опасность гибели людей, наказывается штрафом до 200000 рублей или в размере заработной платы или </w:t>
      </w:r>
      <w:proofErr w:type="gramStart"/>
      <w:r w:rsidRPr="00BC0803">
        <w:rPr>
          <w:rFonts w:ascii="Times New Roman" w:hAnsi="Times New Roman" w:cs="Times New Roman"/>
          <w:sz w:val="20"/>
          <w:szCs w:val="20"/>
        </w:rPr>
        <w:t>иного дохода</w:t>
      </w:r>
      <w:proofErr w:type="gramEnd"/>
      <w:r w:rsidRPr="00BC0803">
        <w:rPr>
          <w:rFonts w:ascii="Times New Roman" w:hAnsi="Times New Roman" w:cs="Times New Roman"/>
          <w:sz w:val="20"/>
          <w:szCs w:val="20"/>
        </w:rPr>
        <w:t xml:space="preserve"> осуждённого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r w:rsidRPr="00BC08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208. </w:t>
      </w:r>
      <w:r w:rsidRPr="00BC0803">
        <w:rPr>
          <w:rFonts w:ascii="Times New Roman" w:hAnsi="Times New Roman" w:cs="Times New Roman"/>
          <w:sz w:val="20"/>
          <w:szCs w:val="20"/>
        </w:rPr>
        <w:t xml:space="preserve">Организация незаконного вооружённого формирования или участие в нём. Участие в вооружённом формировании, не предусмотренном федеральным законом, может наказываться лишением свободы на срок до пяти лет. Создание вооружённого формирования наказывается лишением свободы на срок от 2 до 7 лет. </w:t>
      </w:r>
    </w:p>
    <w:p w:rsidR="00F572F0" w:rsidRPr="00BC0803" w:rsidRDefault="00F572F0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lastRenderedPageBreak/>
        <w:t>Статья 212.</w:t>
      </w:r>
      <w:r w:rsidRPr="00BC0803">
        <w:rPr>
          <w:rFonts w:ascii="Times New Roman" w:hAnsi="Times New Roman" w:cs="Times New Roman"/>
          <w:sz w:val="20"/>
          <w:szCs w:val="20"/>
        </w:rPr>
        <w:t xml:space="preserve"> Массовые беспорядки Организация массовых беспорядков, сопровождающихся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 вооружённого сопротивления властям наказывается лишением свободы на срок от 4 до 10 лет. </w:t>
      </w:r>
    </w:p>
    <w:p w:rsidR="00F572F0" w:rsidRPr="00BC0803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213. </w:t>
      </w:r>
      <w:r w:rsidRPr="00BC0803">
        <w:rPr>
          <w:rFonts w:ascii="Times New Roman" w:hAnsi="Times New Roman" w:cs="Times New Roman"/>
          <w:sz w:val="20"/>
          <w:szCs w:val="20"/>
        </w:rPr>
        <w:t xml:space="preserve">Хулиганство </w:t>
      </w:r>
      <w:r w:rsidR="006155F3" w:rsidRPr="00BC0803">
        <w:rPr>
          <w:rFonts w:ascii="Times New Roman" w:hAnsi="Times New Roman" w:cs="Times New Roman"/>
          <w:sz w:val="20"/>
          <w:szCs w:val="20"/>
        </w:rPr>
        <w:t xml:space="preserve">грубое нарушение </w:t>
      </w:r>
      <w:r w:rsidR="00FD52D7">
        <w:rPr>
          <w:rFonts w:ascii="Times New Roman" w:hAnsi="Times New Roman" w:cs="Times New Roman"/>
          <w:sz w:val="20"/>
          <w:szCs w:val="20"/>
        </w:rPr>
        <w:t>о</w:t>
      </w:r>
      <w:bookmarkStart w:id="0" w:name="_GoBack"/>
      <w:bookmarkEnd w:id="0"/>
      <w:r w:rsidRPr="00BC0803">
        <w:rPr>
          <w:rFonts w:ascii="Times New Roman" w:hAnsi="Times New Roman" w:cs="Times New Roman"/>
          <w:sz w:val="20"/>
          <w:szCs w:val="20"/>
        </w:rPr>
        <w:t xml:space="preserve">бщественного порядка, выражающее явное неуважение к обществу, совершённое с применением оружия или предметов, используемых в качестве оружия; по мотивам политической, идеологической, расовой, национальной или религиозной ненависти или вражды, наказывается исправительными работами на срок от одного года до двух лет либо лишением свободы на срок до </w:t>
      </w:r>
      <w:r w:rsidR="006155F3" w:rsidRPr="00BC0803">
        <w:rPr>
          <w:rFonts w:ascii="Times New Roman" w:hAnsi="Times New Roman" w:cs="Times New Roman"/>
          <w:sz w:val="20"/>
          <w:szCs w:val="20"/>
        </w:rPr>
        <w:t>8</w:t>
      </w:r>
      <w:r w:rsidRPr="00BC0803">
        <w:rPr>
          <w:rFonts w:ascii="Times New Roman" w:hAnsi="Times New Roman" w:cs="Times New Roman"/>
          <w:sz w:val="20"/>
          <w:szCs w:val="20"/>
        </w:rPr>
        <w:t xml:space="preserve"> лет.</w:t>
      </w:r>
      <w:r w:rsidR="006155F3" w:rsidRPr="00BC08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BC0803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>Статья 214.</w:t>
      </w:r>
      <w:r w:rsidRPr="00BC0803">
        <w:rPr>
          <w:rFonts w:ascii="Times New Roman" w:hAnsi="Times New Roman" w:cs="Times New Roman"/>
          <w:sz w:val="20"/>
          <w:szCs w:val="20"/>
        </w:rPr>
        <w:t xml:space="preserve"> Вандализм, то есть осквернение зданий или иных сооружений, порча имущества на общественном транспорте в иных общественных местах, наказывается штрафом, либо исправительными работами на срок от шести месяцев до оного года, либо арестом на срок до трёх месяцев. </w:t>
      </w:r>
      <w:r w:rsidR="006155F3" w:rsidRPr="00BC0803">
        <w:rPr>
          <w:rFonts w:ascii="Times New Roman" w:hAnsi="Times New Roman" w:cs="Times New Roman"/>
          <w:sz w:val="20"/>
          <w:szCs w:val="20"/>
        </w:rPr>
        <w:t>Группой лиц по предварительному сговору до 3 лет.</w:t>
      </w:r>
    </w:p>
    <w:p w:rsidR="005B6D79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 можете подать заявление о закрытии </w:t>
      </w:r>
      <w:proofErr w:type="gramStart"/>
      <w:r w:rsidRPr="00AA30AA">
        <w:rPr>
          <w:rFonts w:ascii="Times New Roman" w:hAnsi="Times New Roman" w:cs="Times New Roman"/>
          <w:sz w:val="20"/>
          <w:szCs w:val="20"/>
        </w:rPr>
        <w:t>сайта</w:t>
      </w:r>
      <w:proofErr w:type="gramEnd"/>
      <w:r w:rsidRPr="00AA30AA">
        <w:rPr>
          <w:rFonts w:ascii="Times New Roman" w:hAnsi="Times New Roman" w:cs="Times New Roman"/>
          <w:sz w:val="20"/>
          <w:szCs w:val="20"/>
        </w:rPr>
        <w:t xml:space="preserve"> на котором распространяется информация экстремистского характера</w:t>
      </w:r>
      <w:r>
        <w:rPr>
          <w:rFonts w:ascii="Times New Roman" w:hAnsi="Times New Roman" w:cs="Times New Roman"/>
          <w:sz w:val="20"/>
          <w:szCs w:val="20"/>
        </w:rPr>
        <w:t xml:space="preserve"> пройдя по ссылке и заполнив форму: </w:t>
      </w:r>
      <w:hyperlink r:id="rId7" w:history="1">
        <w:r w:rsidR="00BC0803" w:rsidRPr="000023D8">
          <w:rPr>
            <w:rStyle w:val="a6"/>
            <w:rFonts w:ascii="Times New Roman" w:hAnsi="Times New Roman" w:cs="Times New Roman"/>
            <w:sz w:val="20"/>
            <w:szCs w:val="20"/>
          </w:rPr>
          <w:t>https://mvd.ru/request_main</w:t>
        </w:r>
      </w:hyperlink>
      <w:r w:rsidR="00BC0803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BC0803" w:rsidRPr="00BC0803">
        <w:rPr>
          <w:rFonts w:ascii="Times New Roman" w:hAnsi="Times New Roman" w:cs="Times New Roman"/>
          <w:sz w:val="20"/>
          <w:szCs w:val="20"/>
        </w:rPr>
        <w:t>"Главное управление по противодействию экстремизму"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44FE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0AA">
        <w:rPr>
          <w:rFonts w:ascii="Times New Roman" w:hAnsi="Times New Roman" w:cs="Times New Roman"/>
          <w:sz w:val="20"/>
          <w:szCs w:val="20"/>
        </w:rPr>
        <w:t>Бесплатн</w:t>
      </w:r>
      <w:r>
        <w:rPr>
          <w:rFonts w:ascii="Times New Roman" w:hAnsi="Times New Roman" w:cs="Times New Roman"/>
          <w:sz w:val="20"/>
          <w:szCs w:val="20"/>
        </w:rPr>
        <w:t>ы круглосуточные</w:t>
      </w:r>
      <w:r w:rsidRPr="00AA30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номера телефонов</w:t>
      </w:r>
      <w:r w:rsidR="001644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30AA" w:rsidRDefault="001644FE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МВД России</w:t>
      </w:r>
      <w:r w:rsidR="00AA30AA" w:rsidRPr="00AA30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207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0AA">
        <w:rPr>
          <w:rFonts w:ascii="Times New Roman" w:hAnsi="Times New Roman" w:cs="Times New Roman"/>
          <w:b/>
          <w:sz w:val="20"/>
          <w:szCs w:val="20"/>
        </w:rPr>
        <w:t>8-800-222-74-47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A30AA">
        <w:rPr>
          <w:rFonts w:ascii="Times New Roman" w:hAnsi="Times New Roman" w:cs="Times New Roman"/>
          <w:b/>
          <w:sz w:val="20"/>
          <w:szCs w:val="20"/>
        </w:rPr>
        <w:t>102</w:t>
      </w:r>
      <w:r>
        <w:rPr>
          <w:rFonts w:ascii="Times New Roman" w:hAnsi="Times New Roman" w:cs="Times New Roman"/>
          <w:sz w:val="20"/>
          <w:szCs w:val="20"/>
        </w:rPr>
        <w:t xml:space="preserve"> (можно сообщить о любом готовящемся, либо совершенном преступлении)</w:t>
      </w: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AA3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CA2207" w:rsidRDefault="00CA2207" w:rsidP="00BC0803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ГАУ «СРЦН Режевского района»</w:t>
      </w:r>
    </w:p>
    <w:p w:rsidR="00CA2207" w:rsidRPr="00CA2207" w:rsidRDefault="00CA2207" w:rsidP="00BC0803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 xml:space="preserve">г. Реж, </w:t>
      </w:r>
      <w:proofErr w:type="spellStart"/>
      <w:r w:rsidRPr="00CA2207">
        <w:rPr>
          <w:rFonts w:ascii="Times New Roman" w:hAnsi="Times New Roman" w:cs="Times New Roman"/>
          <w:sz w:val="20"/>
          <w:szCs w:val="20"/>
        </w:rPr>
        <w:t>ул.О.Кошевого</w:t>
      </w:r>
      <w:proofErr w:type="spellEnd"/>
      <w:r w:rsidRPr="00CA2207">
        <w:rPr>
          <w:rFonts w:ascii="Times New Roman" w:hAnsi="Times New Roman" w:cs="Times New Roman"/>
          <w:sz w:val="20"/>
          <w:szCs w:val="20"/>
        </w:rPr>
        <w:t>, 11</w:t>
      </w:r>
    </w:p>
    <w:p w:rsidR="00CA2207" w:rsidRDefault="00CA2207" w:rsidP="001644FE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тел. 8(34364) 3-36-75</w:t>
      </w:r>
    </w:p>
    <w:p w:rsid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lastRenderedPageBreak/>
        <w:t xml:space="preserve">Государственное автономное учреждение социального обслуживания населения </w:t>
      </w:r>
    </w:p>
    <w:p w:rsid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 xml:space="preserve">Свердловской области «Социально-реабилитационный центр </w:t>
      </w:r>
    </w:p>
    <w:p w:rsid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для несовершеннолетних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207" w:rsidRP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Режевского района»</w:t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8754241" wp14:editId="057B95A7">
            <wp:simplePos x="0" y="0"/>
            <wp:positionH relativeFrom="column">
              <wp:posOffset>566420</wp:posOffset>
            </wp:positionH>
            <wp:positionV relativeFrom="paragraph">
              <wp:posOffset>128905</wp:posOffset>
            </wp:positionV>
            <wp:extent cx="1932940" cy="1259840"/>
            <wp:effectExtent l="76200" t="95250" r="67310" b="111760"/>
            <wp:wrapThrough wrapText="bothSides">
              <wp:wrapPolygon edited="0">
                <wp:start x="19714" y="-325"/>
                <wp:lineTo x="15" y="-3354"/>
                <wp:lineTo x="-665" y="7046"/>
                <wp:lineTo x="-540" y="21508"/>
                <wp:lineTo x="2214" y="21931"/>
                <wp:lineTo x="2447" y="21639"/>
                <wp:lineTo x="21532" y="20963"/>
                <wp:lineTo x="21851" y="16088"/>
                <wp:lineTo x="22000" y="10531"/>
                <wp:lineTo x="21832" y="1"/>
                <wp:lineTo x="19714" y="-325"/>
              </wp:wrapPolygon>
            </wp:wrapThrough>
            <wp:docPr id="6" name="Рисунок 6" descr="C:\Users\gavrik\Desktop\вандал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vrik\Desktop\вандализ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586">
                      <a:off x="0" y="0"/>
                      <a:ext cx="19329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5CCF82" wp14:editId="1B91A870">
            <wp:simplePos x="0" y="0"/>
            <wp:positionH relativeFrom="column">
              <wp:posOffset>-85090</wp:posOffset>
            </wp:positionH>
            <wp:positionV relativeFrom="paragraph">
              <wp:posOffset>97155</wp:posOffset>
            </wp:positionV>
            <wp:extent cx="1734185" cy="974090"/>
            <wp:effectExtent l="95250" t="171450" r="75565" b="168910"/>
            <wp:wrapNone/>
            <wp:docPr id="4" name="Рисунок 4" descr="C:\Users\gavrik\Desktop\ау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vrik\Desktop\ау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819">
                      <a:off x="0" y="0"/>
                      <a:ext cx="173418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87B25F" wp14:editId="04D2BC75">
            <wp:simplePos x="0" y="0"/>
            <wp:positionH relativeFrom="column">
              <wp:posOffset>1359811</wp:posOffset>
            </wp:positionH>
            <wp:positionV relativeFrom="paragraph">
              <wp:posOffset>103249</wp:posOffset>
            </wp:positionV>
            <wp:extent cx="1678940" cy="1074420"/>
            <wp:effectExtent l="133350" t="228600" r="130810" b="220980"/>
            <wp:wrapNone/>
            <wp:docPr id="5" name="Рисунок 5" descr="C:\Users\gavrik\Desktop\иг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rik\Desktop\иги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9214">
                      <a:off x="0" y="0"/>
                      <a:ext cx="16789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2207" w:rsidRP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207">
        <w:rPr>
          <w:rFonts w:ascii="Times New Roman" w:hAnsi="Times New Roman" w:cs="Times New Roman"/>
          <w:b/>
          <w:sz w:val="36"/>
          <w:szCs w:val="36"/>
        </w:rPr>
        <w:t>Это ТВОЙ ВЫБОР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 г.</w:t>
      </w:r>
    </w:p>
    <w:p w:rsidR="00CA2207" w:rsidRP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sectPr w:rsidR="00CA2207" w:rsidRPr="00EC52F2" w:rsidSect="00FC028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07DD4"/>
    <w:multiLevelType w:val="hybridMultilevel"/>
    <w:tmpl w:val="1C647B9A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6F00"/>
    <w:multiLevelType w:val="hybridMultilevel"/>
    <w:tmpl w:val="33F2120A"/>
    <w:lvl w:ilvl="0" w:tplc="18BAF5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BFE22D9"/>
    <w:multiLevelType w:val="hybridMultilevel"/>
    <w:tmpl w:val="411E7FB0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8F8"/>
    <w:multiLevelType w:val="hybridMultilevel"/>
    <w:tmpl w:val="79BCC7F2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AC"/>
    <w:rsid w:val="001644FE"/>
    <w:rsid w:val="002E3467"/>
    <w:rsid w:val="004F708B"/>
    <w:rsid w:val="00555D58"/>
    <w:rsid w:val="005B6D79"/>
    <w:rsid w:val="006155F3"/>
    <w:rsid w:val="00784BFE"/>
    <w:rsid w:val="00907471"/>
    <w:rsid w:val="00A118AC"/>
    <w:rsid w:val="00AA30AA"/>
    <w:rsid w:val="00BC0803"/>
    <w:rsid w:val="00CA2207"/>
    <w:rsid w:val="00EC52F2"/>
    <w:rsid w:val="00F30334"/>
    <w:rsid w:val="00F572F0"/>
    <w:rsid w:val="00FC028C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7A45-4C11-40BC-B488-A2434F3B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mvd.ru/request_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</dc:creator>
  <cp:keywords/>
  <dc:description/>
  <cp:lastModifiedBy>User</cp:lastModifiedBy>
  <cp:revision>2</cp:revision>
  <dcterms:created xsi:type="dcterms:W3CDTF">2019-07-08T04:55:00Z</dcterms:created>
  <dcterms:modified xsi:type="dcterms:W3CDTF">2019-07-08T04:55:00Z</dcterms:modified>
</cp:coreProperties>
</file>