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D3" w:rsidRDefault="00ED4DD3" w:rsidP="00ED4DD3">
      <w:pPr>
        <w:pStyle w:val="a3"/>
        <w:jc w:val="center"/>
        <w:rPr>
          <w:color w:val="000000"/>
          <w:sz w:val="27"/>
          <w:szCs w:val="27"/>
        </w:rPr>
      </w:pPr>
      <w:bookmarkStart w:id="0" w:name="Как_обеспечить_психологическую_безопасно"/>
      <w:r>
        <w:rPr>
          <w:b/>
          <w:bCs/>
          <w:color w:val="008000"/>
          <w:sz w:val="28"/>
          <w:szCs w:val="28"/>
        </w:rPr>
        <w:t>Как обеспечить психологическую безопасность ребенка</w:t>
      </w:r>
      <w:bookmarkEnd w:id="0"/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Важнейшим условием полноценного развития ребенка, сохранения и укрепления его психологического здоровья является психологическая безопасность.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психологического комфорта (когда окружающая среда оказывает не травмирующее, а развивающее воздействие на ребенка) получило название «психологической безопасности».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 адекватно отражаются внутренние и внешние угрозы психическому здоровью ребенка.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знать основные источники угрозы психологической безопасности ребенка и по мере сил совместно с классными руководителями, воспитателями их устранять. Источники угрозы психологической безопасности ребенка условно можно разделить на две группы: внешние и внутренние.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Внешние источники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Физические: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Неблагоприятные погодные условия.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Недооценка значения закаливания, сокращение пребывания ребенка на свежем воздухе.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Нерациональность и скудность питания, его однообразие и плохая организация.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Несоблюдение гигиенических требований к содержанию помещений и, в первую очередь, отсутствие режима проветривания.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>
        <w:rPr>
          <w:color w:val="000000"/>
          <w:sz w:val="27"/>
          <w:szCs w:val="27"/>
        </w:rPr>
        <w:t>псевдозаботой</w:t>
      </w:r>
      <w:proofErr w:type="spellEnd"/>
      <w:r>
        <w:rPr>
          <w:color w:val="000000"/>
          <w:sz w:val="27"/>
          <w:szCs w:val="27"/>
        </w:rPr>
        <w:t xml:space="preserve"> о безопасности ребенка.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П. Социальные: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принятии решений, так и в поступках.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Межличностные отношения детей  с другими детьми, родителями, другими взрослыми. Детское сообщество, родители в силу каких- то причин могут отвергать ребенка (например, не оправдал ожидания). Могут проявляться грубость и жестокость. В результате у отвергаемых детей появляется чувство дезориентации в </w:t>
      </w:r>
      <w:proofErr w:type="spellStart"/>
      <w:r>
        <w:rPr>
          <w:color w:val="000000"/>
          <w:sz w:val="27"/>
          <w:szCs w:val="27"/>
        </w:rPr>
        <w:t>микросоциуме</w:t>
      </w:r>
      <w:proofErr w:type="spellEnd"/>
      <w:r>
        <w:rPr>
          <w:color w:val="000000"/>
          <w:sz w:val="27"/>
          <w:szCs w:val="27"/>
        </w:rPr>
        <w:t>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Интеллектуально-физические и </w:t>
      </w:r>
      <w:proofErr w:type="spellStart"/>
      <w:r>
        <w:rPr>
          <w:color w:val="000000"/>
          <w:sz w:val="27"/>
          <w:szCs w:val="27"/>
        </w:rPr>
        <w:t>психоэмоциональные</w:t>
      </w:r>
      <w:proofErr w:type="spellEnd"/>
      <w:r>
        <w:rPr>
          <w:color w:val="000000"/>
          <w:sz w:val="27"/>
          <w:szCs w:val="27"/>
        </w:rPr>
        <w:t xml:space="preserve"> перегрузки из-за нерационально построенного режима жизнедеятельности детей, однообразие будней.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 Отсутствие понятных ребенку правил, регулирующих его поведение в детском обществе, семье.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Внутренними источниками </w:t>
      </w:r>
      <w:r>
        <w:rPr>
          <w:color w:val="000000"/>
          <w:sz w:val="27"/>
          <w:szCs w:val="27"/>
        </w:rPr>
        <w:t>угроз психологической безопасности ребенка могут быть: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Осознание ребенком на фоне других детей </w:t>
      </w:r>
      <w:proofErr w:type="gramStart"/>
      <w:r>
        <w:rPr>
          <w:color w:val="000000"/>
          <w:sz w:val="27"/>
          <w:szCs w:val="27"/>
        </w:rPr>
        <w:t>своей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неуспешности</w:t>
      </w:r>
      <w:proofErr w:type="spellEnd"/>
      <w:r>
        <w:rPr>
          <w:color w:val="000000"/>
          <w:sz w:val="27"/>
          <w:szCs w:val="27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Индивидуально-личностные особенности ребенка, например, сформировавшиеся (не без помощи взрослых) боязливость или привычка постоянно быть в центре внимания.</w:t>
      </w:r>
    </w:p>
    <w:p w:rsidR="00ED4DD3" w:rsidRDefault="00ED4DD3" w:rsidP="00ED4DD3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Признаки стрессового состояния малыша при нарушении его психологической безопасности могут проявляться в следующих симптомах: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трудностях засыпания и беспокойном сне;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усталости после нагрузки, которая совсем недавно его не утомляла;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беспричинной обидчивости, плаксивости или, наоборот, повышенной агрессивности;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рассеянности, невнимательности;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беспокойстве и непоседливости;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проявлении упрямства;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том, что он постоянно сосет соску, палец или жует что-нибудь, слишком жадно, без разбора ест, заглатывая при этом пищу (иногда, наоборот, отмечается стойкое нарушение аппетита);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подергивании плеч, качании головой, дрожании рук;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снижении массы тела или, напротив, начинающих проявляться симптомах ожирения;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повышенной тревожности;</w:t>
      </w:r>
    </w:p>
    <w:p w:rsidR="00ED4DD3" w:rsidRDefault="00ED4DD3" w:rsidP="00ED4DD3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дневном и ночном недержании мочи, которых ранее не наблюдалось, и в некоторых других явлениях.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Все вышеперечисленные признаки говорят о том, что ребенок находится в состоянии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напряжения только в том случае, если они не наблюдались ранее.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Для обеспечения психологической безопасности ребенка следует включить следующие мероприятия: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систему профилактики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состояния ребенка средствами физического воспитания: массаж, водные процедуры, специальные оздоровительные процедуры;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аром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фитотерапию</w:t>
      </w:r>
      <w:proofErr w:type="spellEnd"/>
      <w:r>
        <w:rPr>
          <w:color w:val="000000"/>
          <w:sz w:val="27"/>
          <w:szCs w:val="27"/>
        </w:rPr>
        <w:t xml:space="preserve"> путем подбора специальных растений (корица, ваниль, мята) и цветового решения интерьера(использование пастельных тонов светло-розового, светло-голубого, желтого, зеленого цветов), способствующих снятию напряжения;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работу с природными материалами – глиной, песком, водой, красками.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 музыкальную терапию – регулярно проводимые музыкальные паузы, игру на детских музыкальных инструментах. Положительное влияние на развитие творческих способностей, на оздоровление оказывает классическая музыка. 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асширение возможности контактов ребенка с другими детьми и взрослыми. Создание развивающей предметно-пространственной среды.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пальцев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Такой вид живописи очень благотворно влияет на психику ребенка, так как успокаивает и расслабляет. </w:t>
      </w:r>
      <w:proofErr w:type="gramStart"/>
      <w:r>
        <w:rPr>
          <w:color w:val="000000"/>
          <w:sz w:val="27"/>
          <w:szCs w:val="27"/>
        </w:rPr>
        <w:t>Рисующий может сделать пробные рисунки, и от него не требуют большого мастерства.</w:t>
      </w:r>
      <w:proofErr w:type="gramEnd"/>
      <w:r>
        <w:rPr>
          <w:color w:val="000000"/>
          <w:sz w:val="27"/>
          <w:szCs w:val="27"/>
        </w:rPr>
        <w:t xml:space="preserve"> Кроме того, краски растекаются и переливаются, как эмоции. С помощью красок ребенок может выплеснуть эмоциональное напряжение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>, происходит разрыв напряжения, наступает успокоение. Это также позволит вам отследить внутреннее состояние ребенка. Живопись помогает адекватно выразить эмоциональное состояние ребенка: гнев, обиду, боль, радость. И это прекрасно видно в работах. Также у детей существует сенсорный голод, голод к прикосновениям. Прикосновение к краскам, их размазывание по ватману позволяет более полно включиться ребенку в процесс творчества, подключает внутренние резервы организма.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Предварительно, конечно, необходимо надеть на ребенка фартук, дать ему легко смываемые краски и закрыть поверхность стола клеенкой.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будет рисовать, начните вместе с ним, покажите ему, как это делать. Расспросите, что он нарисовал, пусть расскажет, о чем рисунок.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ног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уже освоили живопись руками, то предлагаем вам попробовать рисовать с помощью ног.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Ноги обладают тонкой чувствительностью, но большую часть времени они находятся в обуви, в которой не могут ничего чувствовать. После окончания рисования ноги моют и вытирают полотенцем, в результате чего происходит массаж ног, который успокаивает ребенка.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Особое ощущение свободы и творчества при рисовании ногами трудно передать словами. Перед тем как предложить ребенку рисовать, попробуйте сами нарисовать что-нибудь ногами в спокойной обстановке, прислушайтесь к себе. Иногда эмоции, которые могут возникнуть во время этого, необычны, и следует их хорошо прочувствовать, чтобы при общении с ребенком вы могли ими управлять.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рисовании ногами вместе с детьми следует расстелить большую клеенку. На нее положить листы ватмана или плотной бумаги, можно использовать остатки старых обоев. Рядом поставьте маленький лоток с краской.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попросите ребенка снять обувь, носки и рассказать, что чувствуют ноги, когда они свободны, что можно изобразить с помощью ног. Покажите ребенку, как пользоваться краской, как и что ступнями и пальцами можно нарисовать. Попросите ребенка оставить как можно больше самых разнообразных отпечатков, посмотрите на характерные отличия.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ребенок нарисует что-нибудь, и сами также нарисуйте. Как только рисунок будет закончен, вымойте в ведре ноги, оботрите их и попросите ребенка распознать, что он нарисовал. Обязательно похвалите его и сохраните рисунок.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Работа с глиной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глиной оставляет приятные ощущения, позволяет расслабиться. Гибкость и податливость глины дает возможность получать как тактильные, так и кинестетические (прикосновение, ощущение движения) ощущения. Ошибки в работе легко устраняются. Этот вид творчества самый наглядный и позволяет наблюдать за состоянием ребенка. Работа с глиной позволяет удовлетворить интерес ребенка к частям тела. Высохнув, глина превращается в мелкий порошок и легко смывается с рук, удаляется с одежды. Еще глина обладает свойствами, способствующими заживлению ран.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Ребенка полезно снабдить ящиком с инструментами для работы с глиной: картофельной </w:t>
      </w:r>
      <w:proofErr w:type="spellStart"/>
      <w:r>
        <w:rPr>
          <w:color w:val="000000"/>
          <w:sz w:val="27"/>
          <w:szCs w:val="27"/>
        </w:rPr>
        <w:t>толкушкой</w:t>
      </w:r>
      <w:proofErr w:type="spellEnd"/>
      <w:r>
        <w:rPr>
          <w:color w:val="000000"/>
          <w:sz w:val="27"/>
          <w:szCs w:val="27"/>
        </w:rPr>
        <w:t>, палочкой для размешивания, колотушкой и т.д. Необходимо иметь баночки с водой для смывания глины.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работе позвольте ребенку почувствовать глину. Для этого совместно можно выполнить следующие задания: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закройте глаза и почувствуйте кусок глины, подружитесь с ним. Какой он? Гладкий? Ровный? Плотный? Выпуклый? Холодный? Теплый? Влажный? Сухой? Тяжелый или легкий?;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отложите его и отщипните кусочек большой и поменьше;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сожмите, разгладьте глину пальцами, тыльной стороной руки. После того как разгладили глину, ощупайте место, где разгладили;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соедините все кусочки вместе, чтобы получился шарик;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проткните глину;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пошлепайте по ней, пощупайте место от шлепка;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оторвите кусочек и сделайте змею, сожмите в кусок.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с глиной позволяют снять стресс, помогают выражению чувств, избавиться от избытка слов, если ребенок болтлив, и приобщить к социальной активности необщительных детей.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Сохраняйте поделки ваших детей, хвалите их. В дальнейшем занятия с глиной помогут восстанавливать эмоциональное равновесие.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Игры с песком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Совместные игры с песком имеют положительное значение для развития психики ребенка, установления психологического комфорта: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 взаимодействии с песком стабилизируется эмоциональное состояние;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развитие мелкой моторики и тактильной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с развитием </w:t>
      </w:r>
      <w:proofErr w:type="spellStart"/>
      <w:r>
        <w:rPr>
          <w:color w:val="000000"/>
          <w:sz w:val="27"/>
          <w:szCs w:val="27"/>
        </w:rPr>
        <w:t>тактильно-мнемической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Для игры с песком в помещении необходимы:</w:t>
      </w:r>
      <w:proofErr w:type="gramEnd"/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водонепроницаемый деревянный ящик 50x70x8 см;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чистый просеянный песок (лучше его прокалить в духовке). Песок заполняет 1/3 ящика;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вода в кувшине, чтобы можно было смочить песок.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Отпечатки рук (ход занятий)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ровной поверхности песка ребенок и родитель по очереди делают отпечатки кистей рук: внутренней и внешней стороны. Необходимо задержать руку, слегка вдавив ее, прислушаться к ощущениям. Родитель рассказывает ребенку о своих ощущениях: «Мне приятно. Я чувствую прохладу (или тепло) песка. Когда я двигаю рукой, я ощущаю песчинки. А что чувствуешь ты?»</w:t>
      </w:r>
    </w:p>
    <w:p w:rsidR="00ED4DD3" w:rsidRDefault="00ED4DD3" w:rsidP="00ED4DD3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расскажет о своих ощущениях, перевернуть руку ладонью вверх: «Я перевернул руку, и мои ощущения изменились. Теперь я по-другому чувствую шероховатость песка. По-моему, песок стал чуть холоднее. А что чувствуешь ты?» Можно выполнять такие упражнения: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поскользить</w:t>
      </w:r>
      <w:proofErr w:type="spellEnd"/>
      <w:r>
        <w:rPr>
          <w:color w:val="000000"/>
          <w:sz w:val="27"/>
          <w:szCs w:val="27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выполнить те же движения, поставив ладонь на ребро;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ладошками по проложенным трассам, оставляя на них свои следы;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по поверхности песка отдельно каждым пальцем поочередно правой и левой руками, после – одновременно (сначала только указательным, потом – средним, затем – безымянным, большим, и наконец – мизинчиком);</w:t>
      </w:r>
      <w:proofErr w:type="gramEnd"/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можно группировать пальцы по два, по три, по четыре, по пять. Здесь уже ребенок может наблюдать загадочные следы.  Хорошо вместе пофантазировать: чьи они?;</w:t>
      </w:r>
    </w:p>
    <w:p w:rsidR="00ED4DD3" w:rsidRDefault="00ED4DD3" w:rsidP="00ED4DD3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p w:rsidR="00ED4DD3" w:rsidRDefault="00ED4DD3" w:rsidP="00ED4DD3">
      <w:pPr>
        <w:pStyle w:val="a3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Успехов!</w:t>
      </w:r>
    </w:p>
    <w:p w:rsidR="00ED4DD3" w:rsidRDefault="00ED4DD3" w:rsidP="00ED4DD3">
      <w:pPr>
        <w:pStyle w:val="a3"/>
        <w:shd w:val="clear" w:color="auto" w:fill="FFFFFF"/>
        <w:spacing w:line="300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special3.shkola.hc.ru/images/sl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sle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47" w:rsidRDefault="000E3D47"/>
    <w:sectPr w:rsidR="000E3D47" w:rsidSect="000E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7082"/>
    <w:multiLevelType w:val="multilevel"/>
    <w:tmpl w:val="5BC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D3"/>
    <w:rsid w:val="000E3D47"/>
    <w:rsid w:val="00E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1830</Words>
  <Characters>10431</Characters>
  <Application>Microsoft Office Word</Application>
  <DocSecurity>0</DocSecurity>
  <Lines>86</Lines>
  <Paragraphs>24</Paragraphs>
  <ScaleCrop>false</ScaleCrop>
  <Company>Microsoft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2018-09-10T10:13:00Z</dcterms:created>
  <dcterms:modified xsi:type="dcterms:W3CDTF">2018-09-10T10:18:00Z</dcterms:modified>
</cp:coreProperties>
</file>