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A6892" w:rsidRPr="000A6892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 xml:space="preserve">Информация о состоянии </w:t>
            </w:r>
            <w:r w:rsidRPr="000A6892">
              <w:rPr>
                <w:rFonts w:ascii="Calibri" w:eastAsia="Calibri" w:hAnsi="Calibri" w:cs="Times New Roman"/>
                <w:b/>
                <w:i/>
                <w:noProof/>
                <w:color w:val="FF0000"/>
                <w:sz w:val="48"/>
                <w:szCs w:val="48"/>
              </w:rPr>
              <w:t>Д</w:t>
            </w:r>
            <w:r w:rsidR="000A6892" w:rsidRPr="000A6892">
              <w:rPr>
                <w:rFonts w:ascii="Calibri" w:eastAsia="Calibri" w:hAnsi="Calibri" w:cs="Times New Roman"/>
                <w:b/>
                <w:i/>
                <w:noProof/>
                <w:color w:val="FF0000"/>
                <w:sz w:val="48"/>
                <w:szCs w:val="48"/>
              </w:rPr>
              <w:t>етского дорожно – транспортного травматизма</w:t>
            </w: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</w:p>
          <w:p w:rsidR="00C940A7" w:rsidRPr="000A6892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</w:pP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 xml:space="preserve">за </w:t>
            </w:r>
            <w:r w:rsidR="000A6892"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>7</w:t>
            </w: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 xml:space="preserve"> месяцев 2018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940A7" w:rsidRPr="00C940A7" w:rsidRDefault="00C940A7" w:rsidP="00C940A7">
      <w:pPr>
        <w:ind w:left="709" w:righ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ГИБДД сообщает, что за </w:t>
      </w:r>
      <w:r w:rsidR="000A68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2018 года на территории Режевского городского округа   зарегистрировано  3  ДТП с участием детей (2017 – 3),  в которых 3  (2017 г. – 1) несовершеннолетних пострадали в качестве пассажира, 1 (2017 г. – 2) пострадал несовершеннолетний пешеход.</w:t>
      </w:r>
    </w:p>
    <w:p w:rsid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ДТП с учащимися образовательных учреждений: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МАОУ СОШ № 2 – 1 ДТП (2 пострадавших - учащиеся 9 и 1 класса), в котором оба  несовершеннолетних были травмированы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пассажиров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(ДТП произошло по вине водителя встречного транспортного средства);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МКДОУ «Детский сад №18 «Вишенка» - 1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(ДТП произошло по вине водителя транспортного средства).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 МБДОУ «Детский сад № 454 «Красная шапочка» г. Екатеринбург –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пассажира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(ДТП произошло по вине водителя встречного транспортного средства).</w:t>
      </w:r>
    </w:p>
    <w:p w:rsidR="00C940A7" w:rsidRPr="00C940A7" w:rsidRDefault="00C940A7" w:rsidP="00C940A7">
      <w:p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ДТП по дням недели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0A7" w:rsidRPr="00C940A7" w:rsidRDefault="00C940A7" w:rsidP="00C940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Понедельник – 1 ДТП, в котором пострадало 2 несовершеннолетних ребенка в качестве пассажиров; </w:t>
      </w:r>
    </w:p>
    <w:p w:rsidR="00C940A7" w:rsidRPr="00C940A7" w:rsidRDefault="00C940A7" w:rsidP="00C940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Вторник – 1 ДТП, в котором пострадал 1несовершеннолетний ребенок – пешеход. </w:t>
      </w:r>
    </w:p>
    <w:p w:rsidR="00C940A7" w:rsidRPr="00C940A7" w:rsidRDefault="00C940A7" w:rsidP="00C940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Воскресение – 1 ДТП, в котором пострадал 1несовершеннолетний ребенок – пассажир. </w:t>
      </w:r>
    </w:p>
    <w:p w:rsidR="00C940A7" w:rsidRPr="00C940A7" w:rsidRDefault="00C940A7" w:rsidP="00C9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Аварийность по детскому травматизму по микрорайонам города:</w:t>
      </w:r>
    </w:p>
    <w:p w:rsidR="00C940A7" w:rsidRPr="00C940A7" w:rsidRDefault="00C940A7" w:rsidP="00C9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автодорога «Екатеринбург-Реж-Алапаевск» (на 63-м километре) – 1 ДТП,  в котором пострадало 2 несовершеннолетних ребенка в качестве пассажиров. 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район «6 участок» - 1 ДТП, в котором пострадал 1 ребенок в качестве пешехода. 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автодорога «Екатеринбург – Реж – Алапаевск» (на 70-м километре), в котором пострадал 1 ребенок в качестве пассажира. 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A68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2018 года отделением ГИБДД  выявлено 2</w:t>
      </w:r>
      <w:r w:rsidR="000A68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  несовершеннолетними.</w:t>
      </w: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bookmarkStart w:id="0" w:name="_GoBack"/>
      <w:bookmarkEnd w:id="0"/>
    </w:p>
    <w:sectPr w:rsidR="00C940A7" w:rsidSect="00584992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A6892"/>
    <w:rsid w:val="00116B9C"/>
    <w:rsid w:val="001C0525"/>
    <w:rsid w:val="002F7DFB"/>
    <w:rsid w:val="004E7951"/>
    <w:rsid w:val="00545E52"/>
    <w:rsid w:val="00584992"/>
    <w:rsid w:val="006A2585"/>
    <w:rsid w:val="006D6E76"/>
    <w:rsid w:val="007016EF"/>
    <w:rsid w:val="00AA1177"/>
    <w:rsid w:val="00BB3A12"/>
    <w:rsid w:val="00C940A7"/>
    <w:rsid w:val="00F3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2018-08-28T06:31:00Z</cp:lastPrinted>
  <dcterms:created xsi:type="dcterms:W3CDTF">2018-08-28T06:31:00Z</dcterms:created>
  <dcterms:modified xsi:type="dcterms:W3CDTF">2018-08-28T06:31:00Z</dcterms:modified>
</cp:coreProperties>
</file>