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AC92C5" wp14:editId="2C87697C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937B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4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937BC7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а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2019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427CA" w:rsidRDefault="000A21D5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940A7"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937BC7">
        <w:rPr>
          <w:rFonts w:ascii="Times New Roman" w:hAnsi="Times New Roman"/>
          <w:sz w:val="28"/>
          <w:szCs w:val="28"/>
        </w:rPr>
        <w:t>4</w:t>
      </w:r>
      <w:r w:rsidR="00451070">
        <w:rPr>
          <w:rFonts w:ascii="Times New Roman" w:hAnsi="Times New Roman"/>
          <w:sz w:val="28"/>
          <w:szCs w:val="28"/>
        </w:rPr>
        <w:t xml:space="preserve"> месяц</w:t>
      </w:r>
      <w:r w:rsidR="00937BC7">
        <w:rPr>
          <w:rFonts w:ascii="Times New Roman" w:hAnsi="Times New Roman"/>
          <w:sz w:val="28"/>
          <w:szCs w:val="28"/>
        </w:rPr>
        <w:t>а</w:t>
      </w:r>
      <w:r w:rsidR="00451070">
        <w:rPr>
          <w:rFonts w:ascii="Times New Roman" w:hAnsi="Times New Roman"/>
          <w:sz w:val="28"/>
          <w:szCs w:val="28"/>
        </w:rPr>
        <w:t xml:space="preserve">  2019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всего </w:t>
      </w:r>
      <w:r w:rsidR="00937BC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(201</w:t>
      </w:r>
      <w:r w:rsidR="00451070">
        <w:rPr>
          <w:rFonts w:ascii="Times New Roman" w:hAnsi="Times New Roman"/>
          <w:sz w:val="28"/>
          <w:szCs w:val="28"/>
        </w:rPr>
        <w:t>8</w:t>
      </w:r>
      <w:r w:rsidR="00937BC7">
        <w:rPr>
          <w:rFonts w:ascii="Times New Roman" w:hAnsi="Times New Roman"/>
          <w:sz w:val="28"/>
          <w:szCs w:val="28"/>
        </w:rPr>
        <w:t>г.-4+50%</w:t>
      </w:r>
      <w:r w:rsidRPr="00AC514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</w:t>
      </w:r>
      <w:r w:rsidR="00937BC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0833D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получили </w:t>
      </w:r>
      <w:r w:rsidR="000833D1">
        <w:rPr>
          <w:rFonts w:ascii="Times New Roman" w:hAnsi="Times New Roman"/>
          <w:sz w:val="28"/>
          <w:szCs w:val="28"/>
        </w:rPr>
        <w:t>травмы (201</w:t>
      </w:r>
      <w:r w:rsidR="00451070">
        <w:rPr>
          <w:rFonts w:ascii="Times New Roman" w:hAnsi="Times New Roman"/>
          <w:sz w:val="28"/>
          <w:szCs w:val="28"/>
        </w:rPr>
        <w:t>8</w:t>
      </w:r>
      <w:r w:rsidR="000833D1">
        <w:rPr>
          <w:rFonts w:ascii="Times New Roman" w:hAnsi="Times New Roman"/>
          <w:sz w:val="28"/>
          <w:szCs w:val="28"/>
        </w:rPr>
        <w:t>г.-</w:t>
      </w:r>
      <w:r w:rsidR="00937BC7">
        <w:rPr>
          <w:rFonts w:ascii="Times New Roman" w:hAnsi="Times New Roman"/>
          <w:sz w:val="28"/>
          <w:szCs w:val="28"/>
        </w:rPr>
        <w:t>5</w:t>
      </w:r>
      <w:r w:rsidR="00451070">
        <w:rPr>
          <w:rFonts w:ascii="Times New Roman" w:hAnsi="Times New Roman"/>
          <w:sz w:val="28"/>
          <w:szCs w:val="28"/>
        </w:rPr>
        <w:t xml:space="preserve"> </w:t>
      </w:r>
      <w:r w:rsidR="00937BC7">
        <w:rPr>
          <w:rFonts w:ascii="Times New Roman" w:hAnsi="Times New Roman"/>
          <w:sz w:val="28"/>
          <w:szCs w:val="28"/>
        </w:rPr>
        <w:t>+20</w:t>
      </w:r>
      <w:r w:rsidR="00451070">
        <w:rPr>
          <w:rFonts w:ascii="Times New Roman" w:hAnsi="Times New Roman"/>
          <w:sz w:val="28"/>
          <w:szCs w:val="28"/>
        </w:rPr>
        <w:t>%</w:t>
      </w:r>
      <w:r w:rsidRPr="00AC5146">
        <w:rPr>
          <w:rFonts w:ascii="Times New Roman" w:hAnsi="Times New Roman"/>
          <w:sz w:val="28"/>
          <w:szCs w:val="28"/>
        </w:rPr>
        <w:t>)</w:t>
      </w:r>
      <w:r w:rsidR="00451070">
        <w:rPr>
          <w:rFonts w:ascii="Times New Roman" w:hAnsi="Times New Roman"/>
          <w:sz w:val="28"/>
          <w:szCs w:val="28"/>
        </w:rPr>
        <w:t>.</w:t>
      </w:r>
    </w:p>
    <w:p w:rsidR="00E427CA" w:rsidRPr="00E427CA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E427CA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E427CA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пассажиры –</w:t>
      </w:r>
      <w:r w:rsidR="00E427CA" w:rsidRPr="00E427CA">
        <w:rPr>
          <w:color w:val="000000"/>
          <w:sz w:val="28"/>
          <w:szCs w:val="28"/>
        </w:rPr>
        <w:t xml:space="preserve"> </w:t>
      </w:r>
      <w:r w:rsidR="00937BC7">
        <w:rPr>
          <w:color w:val="000000"/>
          <w:sz w:val="28"/>
          <w:szCs w:val="28"/>
        </w:rPr>
        <w:t>3</w:t>
      </w:r>
      <w:r w:rsidR="00E427CA" w:rsidRPr="00E427CA">
        <w:rPr>
          <w:color w:val="000000"/>
          <w:sz w:val="28"/>
          <w:szCs w:val="28"/>
        </w:rPr>
        <w:t xml:space="preserve"> (2018 г. – </w:t>
      </w:r>
      <w:r w:rsidR="00937BC7">
        <w:rPr>
          <w:color w:val="000000"/>
          <w:sz w:val="28"/>
          <w:szCs w:val="28"/>
        </w:rPr>
        <w:t>3</w:t>
      </w:r>
      <w:r w:rsidR="00E427CA" w:rsidRPr="00E427CA">
        <w:rPr>
          <w:color w:val="000000"/>
          <w:sz w:val="28"/>
          <w:szCs w:val="28"/>
        </w:rPr>
        <w:t>)</w:t>
      </w:r>
    </w:p>
    <w:p w:rsidR="00C84655" w:rsidRPr="00E427CA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пешеходы – </w:t>
      </w:r>
      <w:r w:rsidR="00937BC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(2018 г. – 1)</w:t>
      </w:r>
    </w:p>
    <w:p w:rsidR="00B62946" w:rsidRDefault="00E427CA" w:rsidP="00C84655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 w:rsidR="00937BC7">
        <w:rPr>
          <w:color w:val="000000"/>
          <w:sz w:val="28"/>
          <w:szCs w:val="28"/>
        </w:rPr>
        <w:t>3</w:t>
      </w:r>
      <w:r w:rsidRPr="00E427CA">
        <w:rPr>
          <w:color w:val="000000"/>
          <w:sz w:val="28"/>
          <w:szCs w:val="28"/>
        </w:rPr>
        <w:t xml:space="preserve"> ДТП – столкновения транспортных средств, по причине выезда на полосу встречного движения, несоблюдение дистанции до впереди идущего автомобиля. </w:t>
      </w:r>
      <w:r w:rsidR="00C84655">
        <w:rPr>
          <w:color w:val="000000"/>
          <w:sz w:val="28"/>
          <w:szCs w:val="28"/>
        </w:rPr>
        <w:t xml:space="preserve">В </w:t>
      </w:r>
      <w:r w:rsidR="000A21D5" w:rsidRPr="000A21D5">
        <w:rPr>
          <w:color w:val="000000"/>
          <w:sz w:val="28"/>
          <w:szCs w:val="28"/>
        </w:rPr>
        <w:t xml:space="preserve">ДТП нарушений Правил дорожного движения несовершеннолетними не допущено.  </w:t>
      </w:r>
    </w:p>
    <w:p w:rsidR="00937BC7" w:rsidRPr="000833D1" w:rsidRDefault="00937BC7" w:rsidP="00C84655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Дети-пешеходы: в 2 ДТП дети пострадали на пешеходном переходе, 1 ДТП произошло на дороге, при наличии тротуара (ДТП произошло по вине ребенка).  </w:t>
      </w:r>
    </w:p>
    <w:p w:rsidR="00C84655" w:rsidRPr="00C84655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846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Распределение ДТП с участием несовершеннолетних по дням недели показывает, что   ДТП было зарегистрировано:</w:t>
      </w:r>
    </w:p>
    <w:p w:rsidR="00C84655" w:rsidRPr="00C84655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7BC7" w:rsidRPr="00937BC7" w:rsidRDefault="00937BC7" w:rsidP="0093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Вторник – 3 ДТП, в котором пострадало  3 несовершеннолетних: </w:t>
      </w:r>
      <w:r w:rsidRPr="00937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пассажира и 1 пешеход;</w:t>
      </w:r>
    </w:p>
    <w:p w:rsidR="00937BC7" w:rsidRPr="00937BC7" w:rsidRDefault="00937BC7" w:rsidP="0093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Среда – 1 ДТП, в котором пострадал 1несовершеннолетний ребенок – </w:t>
      </w:r>
      <w:r w:rsidRPr="00937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пешеход;</w:t>
      </w:r>
    </w:p>
    <w:p w:rsidR="00937BC7" w:rsidRPr="00937BC7" w:rsidRDefault="00937BC7" w:rsidP="0093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Пятница – 1 ДТП, в котором пострадал 1несовершеннолетний ребенок – </w:t>
      </w:r>
      <w:r w:rsidRPr="00937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пассажир;</w:t>
      </w:r>
      <w:r w:rsidRPr="0093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7BC7" w:rsidRPr="00937BC7" w:rsidRDefault="00937BC7" w:rsidP="0093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Воскресение – 1 ДТП, в котором пострадал 1несовершеннолетний ребенок – </w:t>
      </w:r>
      <w:r w:rsidRPr="00937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пешеход.</w:t>
      </w:r>
      <w:r w:rsidRPr="0093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4655" w:rsidRPr="00C84655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655" w:rsidRPr="00C84655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8465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Аварийность по автодорогам:</w:t>
      </w:r>
    </w:p>
    <w:p w:rsidR="00C84655" w:rsidRPr="00C84655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BC7" w:rsidRPr="00937BC7" w:rsidRDefault="00937BC7" w:rsidP="0093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BC7">
        <w:rPr>
          <w:rFonts w:ascii="Times New Roman" w:eastAsia="Times New Roman" w:hAnsi="Times New Roman" w:cs="Times New Roman"/>
          <w:sz w:val="28"/>
          <w:szCs w:val="28"/>
        </w:rPr>
        <w:t>- автодорога «Екатеринбург-Реж-Алапаевск» (на 57 км) - 1 ДТП,  в котором пострадал 1 несовершеннолетний ребенок в качестве пассажира;</w:t>
      </w:r>
    </w:p>
    <w:p w:rsidR="00937BC7" w:rsidRPr="00937BC7" w:rsidRDefault="00937BC7" w:rsidP="0093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BC7">
        <w:rPr>
          <w:rFonts w:ascii="Times New Roman" w:eastAsia="Calibri" w:hAnsi="Times New Roman" w:cs="Times New Roman"/>
          <w:sz w:val="28"/>
          <w:szCs w:val="28"/>
        </w:rPr>
        <w:t xml:space="preserve">- автодорога «Екатеринбург – Реж - Артемовский – Килачевское» (на 86 км) -    </w:t>
      </w:r>
      <w:r w:rsidRPr="00937BC7">
        <w:rPr>
          <w:rFonts w:ascii="Times New Roman" w:eastAsia="Times New Roman" w:hAnsi="Times New Roman" w:cs="Times New Roman"/>
          <w:sz w:val="28"/>
          <w:szCs w:val="28"/>
        </w:rPr>
        <w:t>1 ДТП,  в котором пострадал 1 несовершеннолетний ребенок в качестве пассажира;</w:t>
      </w:r>
    </w:p>
    <w:p w:rsidR="00937BC7" w:rsidRPr="00937BC7" w:rsidRDefault="00937BC7" w:rsidP="0093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B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37BC7">
        <w:rPr>
          <w:rFonts w:ascii="Times New Roman" w:eastAsia="Calibri" w:hAnsi="Times New Roman" w:cs="Times New Roman"/>
          <w:sz w:val="28"/>
          <w:szCs w:val="28"/>
        </w:rPr>
        <w:t xml:space="preserve">автодорога Екатеринбург – Реж – Алапаевск (на 70 км) - </w:t>
      </w:r>
      <w:r w:rsidRPr="00937BC7">
        <w:rPr>
          <w:rFonts w:ascii="Times New Roman" w:eastAsia="Times New Roman" w:hAnsi="Times New Roman" w:cs="Times New Roman"/>
          <w:sz w:val="28"/>
          <w:szCs w:val="28"/>
        </w:rPr>
        <w:t>1 ДТП,  в котором пострадал 1 несовершеннолетний ребенок в качестве пассажира;</w:t>
      </w:r>
    </w:p>
    <w:p w:rsidR="00937BC7" w:rsidRPr="00937BC7" w:rsidRDefault="00937BC7" w:rsidP="0093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BC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37BC7">
        <w:rPr>
          <w:rFonts w:ascii="Times New Roman" w:eastAsia="Calibri" w:hAnsi="Times New Roman" w:cs="Times New Roman"/>
          <w:bCs/>
          <w:sz w:val="28"/>
          <w:szCs w:val="28"/>
        </w:rPr>
        <w:t xml:space="preserve"> г. Реж, ул. </w:t>
      </w:r>
      <w:proofErr w:type="gramStart"/>
      <w:r w:rsidRPr="00937BC7">
        <w:rPr>
          <w:rFonts w:ascii="Times New Roman" w:eastAsia="Calibri" w:hAnsi="Times New Roman" w:cs="Times New Roman"/>
          <w:bCs/>
          <w:sz w:val="28"/>
          <w:szCs w:val="28"/>
        </w:rPr>
        <w:t>Советская</w:t>
      </w:r>
      <w:proofErr w:type="gramEnd"/>
      <w:r w:rsidRPr="00937BC7">
        <w:rPr>
          <w:rFonts w:ascii="Times New Roman" w:eastAsia="Calibri" w:hAnsi="Times New Roman" w:cs="Times New Roman"/>
          <w:bCs/>
          <w:sz w:val="28"/>
          <w:szCs w:val="28"/>
        </w:rPr>
        <w:t xml:space="preserve">, 4 (на пешеходном переходе)  – 1 ДТП </w:t>
      </w:r>
      <w:r w:rsidRPr="00937BC7">
        <w:rPr>
          <w:rFonts w:ascii="Times New Roman" w:eastAsia="Times New Roman" w:hAnsi="Times New Roman" w:cs="Times New Roman"/>
          <w:sz w:val="28"/>
          <w:szCs w:val="28"/>
        </w:rPr>
        <w:t>в котором пострадал 1 несовершеннолетний ребенок в качестве пешехода;</w:t>
      </w:r>
    </w:p>
    <w:p w:rsidR="00937BC7" w:rsidRPr="00937BC7" w:rsidRDefault="00937BC7" w:rsidP="0093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BC7">
        <w:rPr>
          <w:rFonts w:ascii="Times New Roman" w:eastAsia="Times New Roman" w:hAnsi="Times New Roman" w:cs="Times New Roman"/>
          <w:sz w:val="28"/>
          <w:szCs w:val="28"/>
        </w:rPr>
        <w:t xml:space="preserve">- г. Реж по ул. Ленина, 27 (на пешеходном переходе) </w:t>
      </w:r>
      <w:r w:rsidRPr="00937BC7">
        <w:rPr>
          <w:rFonts w:ascii="Times New Roman" w:eastAsia="Calibri" w:hAnsi="Times New Roman" w:cs="Times New Roman"/>
          <w:bCs/>
          <w:sz w:val="28"/>
          <w:szCs w:val="28"/>
        </w:rPr>
        <w:t xml:space="preserve">– 1 ДТП </w:t>
      </w:r>
      <w:r w:rsidRPr="00937BC7">
        <w:rPr>
          <w:rFonts w:ascii="Times New Roman" w:eastAsia="Times New Roman" w:hAnsi="Times New Roman" w:cs="Times New Roman"/>
          <w:sz w:val="28"/>
          <w:szCs w:val="28"/>
        </w:rPr>
        <w:t xml:space="preserve">в котором пострадал 1 несовершеннолетний ребенок в качестве пешехода.  </w:t>
      </w:r>
    </w:p>
    <w:p w:rsidR="00937BC7" w:rsidRPr="00937BC7" w:rsidRDefault="00937BC7" w:rsidP="00937B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37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г. Реж, ул. Строителей,  3 (вне пешеходного перехода)  - </w:t>
      </w:r>
      <w:r w:rsidRPr="00937BC7">
        <w:rPr>
          <w:rFonts w:ascii="Times New Roman" w:eastAsia="Calibri" w:hAnsi="Times New Roman" w:cs="Times New Roman"/>
          <w:bCs/>
          <w:sz w:val="28"/>
          <w:szCs w:val="28"/>
        </w:rPr>
        <w:t xml:space="preserve">1 ДТП </w:t>
      </w:r>
      <w:r w:rsidRPr="00937BC7">
        <w:rPr>
          <w:rFonts w:ascii="Times New Roman" w:eastAsia="Times New Roman" w:hAnsi="Times New Roman" w:cs="Times New Roman"/>
          <w:sz w:val="28"/>
          <w:szCs w:val="28"/>
        </w:rPr>
        <w:t xml:space="preserve">в котором пострадал 1 несовершеннолетний ребенок в качестве пешехода. </w:t>
      </w:r>
    </w:p>
    <w:p w:rsidR="00937BC7" w:rsidRDefault="00937BC7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p w:rsidR="00C84655" w:rsidRDefault="00C84655" w:rsidP="00C846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sectPr w:rsidR="00C8465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7951"/>
    <w:rsid w:val="000833D1"/>
    <w:rsid w:val="000A21D5"/>
    <w:rsid w:val="00116B9C"/>
    <w:rsid w:val="001A6CE9"/>
    <w:rsid w:val="001C0525"/>
    <w:rsid w:val="00233C58"/>
    <w:rsid w:val="002F7DFB"/>
    <w:rsid w:val="00451070"/>
    <w:rsid w:val="00477FA3"/>
    <w:rsid w:val="0049144D"/>
    <w:rsid w:val="004E7951"/>
    <w:rsid w:val="00545E52"/>
    <w:rsid w:val="005469CE"/>
    <w:rsid w:val="00584992"/>
    <w:rsid w:val="006A2585"/>
    <w:rsid w:val="006D6E76"/>
    <w:rsid w:val="007016EF"/>
    <w:rsid w:val="008A1AAA"/>
    <w:rsid w:val="00937BC7"/>
    <w:rsid w:val="00A23E7B"/>
    <w:rsid w:val="00AA1177"/>
    <w:rsid w:val="00AD3F4D"/>
    <w:rsid w:val="00B62946"/>
    <w:rsid w:val="00C84655"/>
    <w:rsid w:val="00C940A7"/>
    <w:rsid w:val="00D37297"/>
    <w:rsid w:val="00D5615C"/>
    <w:rsid w:val="00DA0991"/>
    <w:rsid w:val="00E427CA"/>
    <w:rsid w:val="00E432CC"/>
    <w:rsid w:val="00F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29</cp:revision>
  <cp:lastPrinted>2018-08-28T04:45:00Z</cp:lastPrinted>
  <dcterms:created xsi:type="dcterms:W3CDTF">2016-03-15T05:26:00Z</dcterms:created>
  <dcterms:modified xsi:type="dcterms:W3CDTF">2019-05-13T06:32:00Z</dcterms:modified>
</cp:coreProperties>
</file>